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9400"/>
        <w:jc w:val="lef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700"/>
        <w:gridCol w:w="3700"/>
      </w:tblGrid>
      <w:tr>
        <w:tc>
          <w:tcPr>
            <w:tcW w:type="dxa" w:w="5700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80" w:line="264" w:lineRule="auto"/>
            </w:pPr>
            <w:r>
              <w:rPr>
                <w:rFonts w:ascii="Manrope" w:hAnsi="Manrope" w:eastAsia="Manrope"/>
                <w:b w:val="0"/>
                <w:i w:val="0"/>
                <w:color w:val="50625A"/>
                <w:sz w:val="15"/>
              </w:rPr>
              <w:t>DEGIT AG · Heidelberger Straße 38 · 68766 Hockenheim</w:t>
            </w:r>
          </w:p>
          <w:p>
            <w:pPr>
              <w:spacing w:before="0" w:after="0" w:line="252" w:lineRule="auto"/>
            </w:pPr>
            <w:r>
              <w:rPr>
                <w:rFonts w:ascii="Manrope" w:hAnsi="Manrope" w:eastAsia="Manrope"/>
                <w:b/>
                <w:i w:val="0"/>
                <w:color w:val="18251F"/>
                <w:sz w:val="20"/>
              </w:rPr>
              <w:t>Musterkunde GmbH</w:t>
            </w:r>
          </w:p>
          <w:p>
            <w:pPr>
              <w:spacing w:before="0" w:after="0" w:line="252" w:lineRule="auto"/>
            </w:pPr>
            <w:r>
              <w:rPr>
                <w:rFonts w:ascii="Manrope" w:hAnsi="Manrope" w:eastAsia="Manrope"/>
                <w:b w:val="0"/>
                <w:i w:val="0"/>
                <w:color w:val="18251F"/>
                <w:sz w:val="20"/>
              </w:rPr>
              <w:t>Einkauf / Buchhaltung</w:t>
            </w:r>
          </w:p>
          <w:p>
            <w:pPr>
              <w:spacing w:before="0" w:after="0" w:line="252" w:lineRule="auto"/>
            </w:pPr>
            <w:r>
              <w:rPr>
                <w:rFonts w:ascii="Manrope" w:hAnsi="Manrope" w:eastAsia="Manrope"/>
                <w:b w:val="0"/>
                <w:i w:val="0"/>
                <w:color w:val="18251F"/>
                <w:sz w:val="20"/>
              </w:rPr>
              <w:t>Musterstraße 12</w:t>
            </w:r>
          </w:p>
          <w:p>
            <w:pPr>
              <w:spacing w:before="0" w:after="0" w:line="252" w:lineRule="auto"/>
            </w:pPr>
            <w:r>
              <w:rPr>
                <w:rFonts w:ascii="Manrope" w:hAnsi="Manrope" w:eastAsia="Manrope"/>
                <w:b w:val="0"/>
                <w:i w:val="0"/>
                <w:color w:val="18251F"/>
                <w:sz w:val="20"/>
              </w:rPr>
              <w:t>12345 Musterstadt</w:t>
            </w:r>
          </w:p>
        </w:tc>
        <w:tc>
          <w:tcPr>
            <w:tcW w:type="dxa" w:w="3700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60" w:line="240" w:lineRule="auto"/>
            </w:pPr>
            <w:r>
              <w:rPr>
                <w:rFonts w:ascii="Manrope" w:hAnsi="Manrope" w:eastAsia="Manrope"/>
                <w:b/>
                <w:i w:val="0"/>
                <w:color w:val="50625A"/>
                <w:sz w:val="15"/>
              </w:rPr>
              <w:t>Rechnungsdatum</w:t>
              <w:br/>
            </w:r>
            <w:r>
              <w:rPr>
                <w:rFonts w:ascii="Manrope" w:hAnsi="Manrope" w:eastAsia="Manrope"/>
                <w:b w:val="0"/>
                <w:i w:val="0"/>
                <w:color w:val="18251F"/>
                <w:sz w:val="18"/>
              </w:rPr>
              <w:t>11. Juli 2026</w:t>
            </w:r>
          </w:p>
          <w:p>
            <w:pPr>
              <w:spacing w:before="0" w:after="60" w:line="240" w:lineRule="auto"/>
            </w:pPr>
            <w:r>
              <w:rPr>
                <w:rFonts w:ascii="Manrope" w:hAnsi="Manrope" w:eastAsia="Manrope"/>
                <w:b/>
                <w:i w:val="0"/>
                <w:color w:val="50625A"/>
                <w:sz w:val="15"/>
              </w:rPr>
              <w:t>Rechnungsnummer</w:t>
              <w:br/>
            </w:r>
            <w:r>
              <w:rPr>
                <w:rFonts w:ascii="Manrope" w:hAnsi="Manrope" w:eastAsia="Manrope"/>
                <w:b w:val="0"/>
                <w:i w:val="0"/>
                <w:color w:val="18251F"/>
                <w:sz w:val="18"/>
              </w:rPr>
              <w:t>2026-MUSTER</w:t>
            </w:r>
          </w:p>
          <w:p>
            <w:pPr>
              <w:spacing w:before="0" w:after="60" w:line="240" w:lineRule="auto"/>
            </w:pPr>
            <w:r>
              <w:rPr>
                <w:rFonts w:ascii="Manrope" w:hAnsi="Manrope" w:eastAsia="Manrope"/>
                <w:b/>
                <w:i w:val="0"/>
                <w:color w:val="50625A"/>
                <w:sz w:val="15"/>
              </w:rPr>
              <w:t>Kundennummer</w:t>
              <w:br/>
            </w:r>
            <w:r>
              <w:rPr>
                <w:rFonts w:ascii="Manrope" w:hAnsi="Manrope" w:eastAsia="Manrope"/>
                <w:b w:val="0"/>
                <w:i w:val="0"/>
                <w:color w:val="18251F"/>
                <w:sz w:val="18"/>
              </w:rPr>
              <w:t>10000</w:t>
            </w:r>
          </w:p>
          <w:p>
            <w:pPr>
              <w:spacing w:before="0" w:after="60" w:line="240" w:lineRule="auto"/>
            </w:pPr>
            <w:r>
              <w:rPr>
                <w:rFonts w:ascii="Manrope" w:hAnsi="Manrope" w:eastAsia="Manrope"/>
                <w:b/>
                <w:i w:val="0"/>
                <w:color w:val="50625A"/>
                <w:sz w:val="15"/>
              </w:rPr>
              <w:t>Kontakt</w:t>
              <w:br/>
            </w:r>
            <w:r>
              <w:rPr>
                <w:rFonts w:ascii="Manrope" w:hAnsi="Manrope" w:eastAsia="Manrope"/>
                <w:b w:val="0"/>
                <w:i w:val="0"/>
                <w:color w:val="18251F"/>
                <w:sz w:val="18"/>
              </w:rPr>
              <w:t>[Name]</w:t>
            </w:r>
          </w:p>
        </w:tc>
      </w:tr>
    </w:tbl>
    <w:p>
      <w:pPr>
        <w:spacing w:after="0"/>
      </w:pPr>
    </w:p>
    <w:p>
      <w:pPr>
        <w:spacing w:before="0" w:after="40" w:line="264" w:lineRule="auto"/>
      </w:pPr>
      <w:r>
        <w:rPr>
          <w:rFonts w:ascii="Manrope" w:hAnsi="Manrope" w:eastAsia="Manrope"/>
          <w:b/>
          <w:i w:val="0"/>
          <w:color w:val="007A5A"/>
          <w:sz w:val="16"/>
        </w:rPr>
        <w:t>RECHNUNG</w:t>
      </w:r>
    </w:p>
    <w:p>
      <w:pPr>
        <w:pStyle w:val="Title"/>
      </w:pPr>
      <w:r>
        <w:rPr>
          <w:rFonts w:ascii="Manrope" w:hAnsi="Manrope" w:eastAsia="Manrope"/>
          <w:b/>
          <w:i w:val="0"/>
          <w:color w:val="07120D"/>
          <w:sz w:val="56"/>
        </w:rPr>
        <w:t>Rechnung 2026-MUSTER</w:t>
      </w:r>
    </w:p>
    <w:p>
      <w:pPr>
        <w:spacing w:before="0" w:after="240" w:line="264" w:lineRule="auto"/>
      </w:pPr>
      <w:r>
        <w:rPr>
          <w:rFonts w:ascii="Manrope" w:hAnsi="Manrope" w:eastAsia="Manrope"/>
          <w:b w:val="0"/>
          <w:i w:val="0"/>
          <w:color w:val="50625A"/>
          <w:sz w:val="20"/>
        </w:rPr>
        <w:t>Leistungszeitraum: Juli 2026 · Projektvertrag: [Referenz]</w:t>
      </w:r>
    </w:p>
    <w:p>
      <w:r>
        <w:rPr>
          <w:rFonts w:ascii="Manrope" w:hAnsi="Manrope" w:eastAsia="Manrope"/>
          <w:b w:val="0"/>
          <w:i w:val="0"/>
          <w:color w:val="18251F"/>
          <w:sz w:val="21"/>
        </w:rPr>
        <w:t>Sehr geehrte Damen und Herren,</w:t>
      </w:r>
    </w:p>
    <w:p>
      <w:pPr>
        <w:spacing w:before="0" w:after="200" w:line="264" w:lineRule="auto"/>
      </w:pPr>
      <w:r>
        <w:rPr>
          <w:rFonts w:ascii="Manrope" w:hAnsi="Manrope" w:eastAsia="Manrope"/>
          <w:b w:val="0"/>
          <w:i w:val="0"/>
          <w:color w:val="18251F"/>
          <w:sz w:val="21"/>
        </w:rPr>
        <w:t>für unsere Beratungs- und Unterstützungsleistungen berechnen wir Ihnen folgende Positionen:</w:t>
      </w:r>
    </w:p>
    <w:tbl>
      <w:tblPr>
        <w:tblW w:type="dxa" w:w="9400"/>
        <w:jc w:val="left"/>
        <w:tblLayout w:type="fixed"/>
        <w:tblLook w:firstColumn="1" w:firstRow="1" w:lastColumn="0" w:lastRow="0" w:noHBand="0" w:noVBand="1" w:val="04A0"/>
        <w:tblBorders>
          <w:top w:val="single" w:sz="5" w:color="C9DDD4"/>
          <w:left w:val="single" w:sz="5" w:color="C9DDD4"/>
          <w:bottom w:val="single" w:sz="5" w:color="C9DDD4"/>
          <w:right w:val="single" w:sz="5" w:color="C9DDD4"/>
        </w:tblBorders>
      </w:tblPr>
      <w:tblGrid>
        <w:gridCol w:w="700"/>
        <w:gridCol w:w="900"/>
        <w:gridCol w:w="800"/>
        <w:gridCol w:w="3880"/>
        <w:gridCol w:w="1450"/>
        <w:gridCol w:w="1670"/>
      </w:tblGrid>
      <w:tr>
        <w:trPr>
          <w:tblHeader w:val="true"/>
        </w:trPr>
        <w:tc>
          <w:tcPr>
            <w:tcW w:type="dxa" w:w="700"/>
            <w:shd w:fill="07120D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Manrope" w:hAnsi="Manrope" w:eastAsia="Manrope"/>
                <w:b/>
                <w:i w:val="0"/>
                <w:color w:val="FFFFFF"/>
                <w:sz w:val="16"/>
              </w:rPr>
              <w:t>Pos.</w:t>
            </w:r>
          </w:p>
        </w:tc>
        <w:tc>
          <w:tcPr>
            <w:tcW w:type="dxa" w:w="900"/>
            <w:shd w:fill="07120D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Manrope" w:hAnsi="Manrope" w:eastAsia="Manrope"/>
                <w:b/>
                <w:i w:val="0"/>
                <w:color w:val="FFFFFF"/>
                <w:sz w:val="16"/>
              </w:rPr>
              <w:t>Menge</w:t>
            </w:r>
          </w:p>
        </w:tc>
        <w:tc>
          <w:tcPr>
            <w:tcW w:type="dxa" w:w="800"/>
            <w:shd w:fill="07120D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Manrope" w:hAnsi="Manrope" w:eastAsia="Manrope"/>
                <w:b/>
                <w:i w:val="0"/>
                <w:color w:val="FFFFFF"/>
                <w:sz w:val="16"/>
              </w:rPr>
              <w:t>Einh.</w:t>
            </w:r>
          </w:p>
        </w:tc>
        <w:tc>
          <w:tcPr>
            <w:tcW w:type="dxa" w:w="3880"/>
            <w:shd w:fill="07120D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Manrope" w:hAnsi="Manrope" w:eastAsia="Manrope"/>
                <w:b/>
                <w:i w:val="0"/>
                <w:color w:val="FFFFFF"/>
                <w:sz w:val="16"/>
              </w:rPr>
              <w:t>Leistung</w:t>
            </w:r>
          </w:p>
        </w:tc>
        <w:tc>
          <w:tcPr>
            <w:tcW w:type="dxa" w:w="1450"/>
            <w:shd w:fill="07120D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rFonts w:ascii="Manrope" w:hAnsi="Manrope" w:eastAsia="Manrope"/>
                <w:b/>
                <w:i w:val="0"/>
                <w:color w:val="FFFFFF"/>
                <w:sz w:val="16"/>
              </w:rPr>
              <w:t>Einzelpreis</w:t>
            </w:r>
          </w:p>
        </w:tc>
        <w:tc>
          <w:tcPr>
            <w:tcW w:type="dxa" w:w="1670"/>
            <w:shd w:fill="07120D"/>
            <w:tcMar>
              <w:top w:w="110" w:type="dxa"/>
              <w:start w:w="120" w:type="dxa"/>
              <w:bottom w:w="110" w:type="dxa"/>
              <w:end w:w="120" w:type="dxa"/>
            </w:tcMar>
            <w:vAlign w:val="center"/>
          </w:tcPr>
          <w:p>
            <w:pPr>
              <w:spacing w:before="0" w:after="0" w:line="240" w:lineRule="auto"/>
              <w:jc w:val="right"/>
            </w:pPr>
            <w:r>
              <w:rPr>
                <w:rFonts w:ascii="Manrope" w:hAnsi="Manrope" w:eastAsia="Manrope"/>
                <w:b/>
                <w:i w:val="0"/>
                <w:color w:val="FFFFFF"/>
                <w:sz w:val="16"/>
              </w:rPr>
              <w:t>Gesamtpreis</w:t>
            </w:r>
          </w:p>
        </w:tc>
      </w:tr>
      <w:tr>
        <w:tc>
          <w:tcPr>
            <w:tcW w:type="dxa" w:w="700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Manrope" w:hAnsi="Manrope" w:eastAsia="Manrope"/>
                <w:b w:val="0"/>
                <w:i w:val="0"/>
                <w:color w:val="18251F"/>
                <w:sz w:val="17"/>
              </w:rPr>
              <w:t>1</w:t>
            </w:r>
          </w:p>
        </w:tc>
        <w:tc>
          <w:tcPr>
            <w:tcW w:type="dxa" w:w="900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52" w:lineRule="auto"/>
              <w:jc w:val="right"/>
            </w:pPr>
            <w:r>
              <w:rPr>
                <w:rFonts w:ascii="Manrope" w:hAnsi="Manrope" w:eastAsia="Manrope"/>
                <w:b w:val="0"/>
                <w:i w:val="0"/>
                <w:color w:val="18251F"/>
                <w:sz w:val="17"/>
              </w:rPr>
              <w:t>8</w:t>
            </w:r>
          </w:p>
        </w:tc>
        <w:tc>
          <w:tcPr>
            <w:tcW w:type="dxa" w:w="800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Manrope" w:hAnsi="Manrope" w:eastAsia="Manrope"/>
                <w:b w:val="0"/>
                <w:i w:val="0"/>
                <w:color w:val="18251F"/>
                <w:sz w:val="17"/>
              </w:rPr>
              <w:t>Std.</w:t>
            </w:r>
          </w:p>
        </w:tc>
        <w:tc>
          <w:tcPr>
            <w:tcW w:type="dxa" w:w="3880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52" w:lineRule="auto"/>
              <w:jc w:val="left"/>
            </w:pPr>
            <w:r>
              <w:rPr>
                <w:rFonts w:ascii="Manrope" w:hAnsi="Manrope" w:eastAsia="Manrope"/>
                <w:b w:val="0"/>
                <w:i w:val="0"/>
                <w:color w:val="18251F"/>
                <w:sz w:val="17"/>
              </w:rPr>
              <w:t>Beratung und Projektunterstützung gemäß Leistungsbeschreibung</w:t>
            </w:r>
          </w:p>
        </w:tc>
        <w:tc>
          <w:tcPr>
            <w:tcW w:type="dxa" w:w="1450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52" w:lineRule="auto"/>
              <w:jc w:val="right"/>
            </w:pPr>
            <w:r>
              <w:rPr>
                <w:rFonts w:ascii="Manrope" w:hAnsi="Manrope" w:eastAsia="Manrope"/>
                <w:b w:val="0"/>
                <w:i w:val="0"/>
                <w:color w:val="18251F"/>
                <w:sz w:val="17"/>
              </w:rPr>
              <w:t>125,00 €</w:t>
            </w:r>
          </w:p>
        </w:tc>
        <w:tc>
          <w:tcPr>
            <w:tcW w:type="dxa" w:w="1670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52" w:lineRule="auto"/>
              <w:jc w:val="right"/>
            </w:pPr>
            <w:r>
              <w:rPr>
                <w:rFonts w:ascii="Manrope" w:hAnsi="Manrope" w:eastAsia="Manrope"/>
                <w:b/>
                <w:i w:val="0"/>
                <w:color w:val="18251F"/>
                <w:sz w:val="17"/>
              </w:rPr>
              <w:t>1.000,00 €</w:t>
            </w:r>
          </w:p>
        </w:tc>
      </w:tr>
    </w:tbl>
    <w:tbl>
      <w:tblPr>
        <w:tblW w:type="dxa" w:w="9400"/>
        <w:jc w:val="righ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7000"/>
        <w:gridCol w:w="2400"/>
      </w:tblGrid>
      <w:tr>
        <w:tc>
          <w:tcPr>
            <w:tcW w:type="dxa" w:w="700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Manrope" w:hAnsi="Manrope" w:eastAsia="Manrope"/>
                <w:b w:val="0"/>
                <w:i w:val="0"/>
                <w:color w:val="07120D"/>
                <w:sz w:val="18"/>
              </w:rPr>
              <w:t>Zwischensumme</w:t>
            </w:r>
          </w:p>
        </w:tc>
        <w:tc>
          <w:tcPr>
            <w:tcW w:type="dxa" w:w="240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Manrope" w:hAnsi="Manrope" w:eastAsia="Manrope"/>
                <w:b w:val="0"/>
                <w:i w:val="0"/>
                <w:color w:val="07120D"/>
                <w:sz w:val="18"/>
              </w:rPr>
              <w:t>1.000,00 €</w:t>
            </w:r>
          </w:p>
        </w:tc>
      </w:tr>
      <w:tr>
        <w:tc>
          <w:tcPr>
            <w:tcW w:type="dxa" w:w="700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Manrope" w:hAnsi="Manrope" w:eastAsia="Manrope"/>
                <w:b w:val="0"/>
                <w:i w:val="0"/>
                <w:color w:val="07120D"/>
                <w:sz w:val="18"/>
              </w:rPr>
              <w:t>Umsatzsteuer 19 %</w:t>
            </w:r>
          </w:p>
        </w:tc>
        <w:tc>
          <w:tcPr>
            <w:tcW w:type="dxa" w:w="2400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Manrope" w:hAnsi="Manrope" w:eastAsia="Manrope"/>
                <w:b w:val="0"/>
                <w:i w:val="0"/>
                <w:color w:val="07120D"/>
                <w:sz w:val="18"/>
              </w:rPr>
              <w:t>190,00 €</w:t>
            </w:r>
          </w:p>
        </w:tc>
      </w:tr>
      <w:tr>
        <w:tc>
          <w:tcPr>
            <w:tcW w:type="dxa" w:w="7000"/>
            <w:tcMar>
              <w:top w:w="80" w:type="dxa"/>
              <w:start w:w="120" w:type="dxa"/>
              <w:bottom w:w="80" w:type="dxa"/>
              <w:end w:w="120" w:type="dxa"/>
            </w:tcMar>
            <w:shd w:fill="2DE3A8"/>
          </w:tcPr>
          <w:p>
            <w:pPr>
              <w:spacing w:before="0" w:after="0" w:line="240" w:lineRule="auto"/>
              <w:jc w:val="right"/>
            </w:pPr>
            <w:r>
              <w:rPr>
                <w:rFonts w:ascii="Manrope" w:hAnsi="Manrope" w:eastAsia="Manrope"/>
                <w:b/>
                <w:i w:val="0"/>
                <w:color w:val="07120D"/>
                <w:sz w:val="18"/>
              </w:rPr>
              <w:t>Gesamtbetrag</w:t>
            </w:r>
          </w:p>
        </w:tc>
        <w:tc>
          <w:tcPr>
            <w:tcW w:type="dxa" w:w="2400"/>
            <w:tcMar>
              <w:top w:w="80" w:type="dxa"/>
              <w:start w:w="120" w:type="dxa"/>
              <w:bottom w:w="80" w:type="dxa"/>
              <w:end w:w="120" w:type="dxa"/>
            </w:tcMar>
            <w:shd w:fill="2DE3A8"/>
          </w:tcPr>
          <w:p>
            <w:pPr>
              <w:spacing w:before="0" w:after="0" w:line="240" w:lineRule="auto"/>
              <w:jc w:val="right"/>
            </w:pPr>
            <w:r>
              <w:rPr>
                <w:rFonts w:ascii="Manrope" w:hAnsi="Manrope" w:eastAsia="Manrope"/>
                <w:b/>
                <w:i w:val="0"/>
                <w:color w:val="07120D"/>
                <w:sz w:val="18"/>
              </w:rPr>
              <w:t>1.190,00 €</w:t>
            </w:r>
          </w:p>
        </w:tc>
      </w:tr>
    </w:tbl>
    <w:p>
      <w:pPr>
        <w:spacing w:before="160" w:after="200" w:line="264" w:lineRule="auto"/>
      </w:pPr>
      <w:r>
        <w:rPr>
          <w:rFonts w:ascii="Manrope" w:hAnsi="Manrope" w:eastAsia="Manrope"/>
          <w:b w:val="0"/>
          <w:i w:val="0"/>
          <w:color w:val="18251F"/>
          <w:sz w:val="19"/>
        </w:rPr>
        <w:t>Zahlbar innerhalb von 30 Tagen ohne Abzug. Bitte geben Sie die Rechnungsnummer als Verwendungszweck an.</w:t>
      </w:r>
    </w:p>
    <w:p>
      <w:pPr>
        <w:spacing w:before="0" w:after="40" w:line="264" w:lineRule="auto"/>
      </w:pPr>
      <w:r>
        <w:rPr>
          <w:rFonts w:ascii="Manrope" w:hAnsi="Manrope" w:eastAsia="Manrope"/>
          <w:b w:val="0"/>
          <w:i w:val="0"/>
          <w:color w:val="18251F"/>
          <w:sz w:val="19"/>
        </w:rPr>
        <w:t>Freundliche Grüße aus Hockenheim</w:t>
      </w:r>
    </w:p>
    <w:p>
      <w:pPr>
        <w:spacing w:before="0" w:after="0" w:line="264" w:lineRule="auto"/>
      </w:pPr>
      <w:r>
        <w:rPr>
          <w:rFonts w:ascii="Manrope" w:hAnsi="Manrope" w:eastAsia="Manrope"/>
          <w:b/>
          <w:i w:val="0"/>
          <w:color w:val="18251F"/>
          <w:sz w:val="19"/>
        </w:rPr>
        <w:t>DEGIT AG</w:t>
      </w:r>
    </w:p>
    <w:p>
      <w:pPr>
        <w:spacing w:before="0" w:after="0" w:line="264" w:lineRule="auto"/>
      </w:pPr>
      <w:r>
        <w:rPr>
          <w:rFonts w:ascii="Manrope" w:hAnsi="Manrope" w:eastAsia="Manrope"/>
          <w:b w:val="0"/>
          <w:i w:val="0"/>
          <w:color w:val="50625A"/>
          <w:sz w:val="15"/>
        </w:rPr>
        <w:t>Dieses Schreiben wurde maschinell erstellt und ist auch ohne Unterschrift rechtsverbindlich.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134" w:left="136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dxa" w:w="9400"/>
      <w:jc w:val="left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3950"/>
      <w:gridCol w:w="3950"/>
      <w:gridCol w:w="1500"/>
    </w:tblGrid>
    <w:tr>
      <w:tc>
        <w:tcPr>
          <w:tcW w:type="dxa" w:w="3950"/>
        </w:tcPr>
        <w:p>
          <w:pPr>
            <w:spacing w:before="0" w:after="0" w:line="240" w:lineRule="auto"/>
          </w:pPr>
          <w:r>
            <w:rPr>
              <w:rFonts w:ascii="Manrope" w:hAnsi="Manrope" w:eastAsia="Manrope"/>
              <w:b w:val="0"/>
              <w:i w:val="0"/>
              <w:color w:val="50625A"/>
              <w:sz w:val="14"/>
            </w:rPr>
            <w:t>Vorstand: Julia Woesthoff, Ronald Appel, Christian Erben, Marco Jüngling, Andreas Kunze, Dominik Lenhardt, Christian Respondek, David Rihm, Thorsten Romeike, Uwe Schwarz</w:t>
          </w:r>
        </w:p>
      </w:tc>
      <w:tc>
        <w:tcPr>
          <w:tcW w:type="dxa" w:w="3950"/>
        </w:tcPr>
        <w:p>
          <w:pPr>
            <w:spacing w:before="0" w:after="0" w:line="240" w:lineRule="auto"/>
          </w:pPr>
          <w:r>
            <w:rPr>
              <w:rFonts w:ascii="Manrope" w:hAnsi="Manrope" w:eastAsia="Manrope"/>
              <w:b w:val="0"/>
              <w:i w:val="0"/>
              <w:color w:val="50625A"/>
              <w:sz w:val="14"/>
            </w:rPr>
            <w:t>USt-IdNr. DE 307092579 · Amtsgericht Mannheim HRB 725365</w:t>
            <w:br/>
            <w:t>IBAN DE71 5479 0000 0001 3949 40 · BIC GENODE61SPE</w:t>
          </w:r>
        </w:p>
      </w:tc>
      <w:tc>
        <w:tcPr>
          <w:tcW w:type="dxa" w:w="1500"/>
        </w:tcPr>
        <w:p>
          <w:pPr>
            <w:spacing w:before="0" w:after="0" w:line="264" w:lineRule="auto"/>
            <w:jc w:val="right"/>
          </w:pPr>
          <w:r>
            <w:rPr>
              <w:rFonts w:ascii="Manrope" w:hAnsi="Manrope" w:eastAsia="Manrope"/>
              <w:b w:val="0"/>
              <w:i w:val="0"/>
              <w:color w:val="50625A"/>
              <w:sz w:val="16"/>
            </w:rPr>
            <w:t xml:space="preserve">Seite </w:t>
          </w:r>
          <w:r>
            <w:rPr>
              <w:rFonts w:ascii="Manrope" w:hAnsi="Manrope" w:eastAsia="Manrope"/>
              <w:color w:val="50625A"/>
              <w:sz w:val="17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dxa" w:w="9400"/>
      <w:jc w:val="left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6100"/>
      <w:gridCol w:w="3300"/>
    </w:tblGrid>
    <w:tr>
      <w:tc>
        <w:tcPr>
          <w:tcW w:type="dxa" w:w="6100"/>
          <w:vAlign w:val="bottom"/>
        </w:tcPr>
        <w:p>
          <w:pPr>
            <w:spacing w:before="0" w:after="0" w:line="264" w:lineRule="auto"/>
          </w:pPr>
          <w:r>
            <w:rPr>
              <w:rFonts w:ascii="Manrope" w:hAnsi="Manrope" w:eastAsia="Manrope"/>
              <w:b/>
              <w:i w:val="0"/>
              <w:color w:val="50625A"/>
              <w:sz w:val="17"/>
            </w:rPr>
            <w:t>DEGIT – Deutsche Geschäfts- und IT-Berater AG</w:t>
          </w:r>
        </w:p>
        <w:p>
          <w:pPr>
            <w:spacing w:before="0" w:after="0" w:line="264" w:lineRule="auto"/>
          </w:pPr>
          <w:r>
            <w:rPr>
              <w:rFonts w:ascii="Manrope" w:hAnsi="Manrope" w:eastAsia="Manrope"/>
              <w:b w:val="0"/>
              <w:i w:val="0"/>
              <w:color w:val="50625A"/>
              <w:sz w:val="16"/>
            </w:rPr>
            <w:t>Heidelberger Straße 38 · 68766 Hockenheim · degit.de</w:t>
          </w:r>
        </w:p>
      </w:tc>
      <w:tc>
        <w:tcPr>
          <w:tcW w:type="dxa" w:w="3300"/>
          <w:vAlign w:val="center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980000" cy="44830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degit-signal-light@2x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4830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type="dxa" w:w="9400"/>
      <w:jc w:val="left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5200"/>
      <w:gridCol w:w="1700"/>
      <w:gridCol w:w="1400"/>
      <w:gridCol w:w="1100"/>
    </w:tblGrid>
    <w:tr>
      <w:tc>
        <w:tcPr>
          <w:tcW w:type="dxa" w:w="5200"/>
          <w:shd w:fill="2DE3A8"/>
        </w:tcPr>
        <w:p>
          <w:pPr>
            <w:spacing w:after="0"/>
          </w:pPr>
        </w:p>
      </w:tc>
      <w:tc>
        <w:tcPr>
          <w:tcW w:type="dxa" w:w="1700"/>
          <w:shd w:fill="708DFF"/>
        </w:tcPr>
        <w:p>
          <w:pPr>
            <w:spacing w:after="0"/>
          </w:pPr>
        </w:p>
      </w:tc>
      <w:tc>
        <w:tcPr>
          <w:tcW w:type="dxa" w:w="1400"/>
          <w:shd w:fill="FF6B6B"/>
        </w:tcPr>
        <w:p>
          <w:pPr>
            <w:spacing w:after="0"/>
          </w:pPr>
        </w:p>
      </w:tc>
      <w:tc>
        <w:tcPr>
          <w:tcW w:type="dxa" w:w="1100"/>
          <w:shd w:fill="FFC857"/>
        </w:tcPr>
        <w:p>
          <w:pPr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Manrope" w:hAnsi="Manrope" w:eastAsia="Manrope" w:cs="Manrope"/>
      <w:color w:val="18251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="Manrope" w:hAnsi="Manrope" w:eastAsia="Manrope" w:cs="Manrope"/>
      <w:b/>
      <w:bCs/>
      <w:color w:val="07120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="Manrope" w:hAnsi="Manrope" w:eastAsia="Manrope" w:cs="Manrope"/>
      <w:b/>
      <w:bCs/>
      <w:color w:val="007A5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="Manrope" w:hAnsi="Manrope" w:eastAsia="Manrope" w:cs="Manrope"/>
      <w:b/>
      <w:bCs/>
      <w:color w:val="50625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Manrope" w:hAnsi="Manrope" w:eastAsia="Manrope" w:cs="Manrope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Manrope" w:hAnsi="Manrope" w:eastAsia="Manrope" w:cs="Manrope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Manrope" w:hAnsi="Manrope" w:eastAsia="Manrope" w:cs="Manrope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00" w:line="240" w:lineRule="auto" w:before="0"/>
      <w:contextualSpacing/>
    </w:pPr>
    <w:rPr>
      <w:rFonts w:ascii="Manrope" w:hAnsi="Manrope" w:eastAsia="Manrope" w:cs="Manrope"/>
      <w:b/>
      <w:color w:val="07120D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Manrope" w:hAnsi="Manrope" w:eastAsia="Manrope" w:cs="Manrope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